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Century Gothic" w:ascii="Century Gothic" w:hAnsi="Century Gothic"/>
        </w:rPr>
        <w:t>ALLEGATO 1)</w:t>
      </w:r>
    </w:p>
    <w:p>
      <w:pPr>
        <w:pStyle w:val="Normal"/>
        <w:rPr>
          <w:rFonts w:ascii="Century Gothic" w:hAnsi="Century Gothic" w:cs="Century Gothic"/>
        </w:rPr>
      </w:pPr>
      <w:r>
        <w:rPr>
          <w:rFonts w:cs="Century Gothic" w:ascii="Century Gothic" w:hAnsi="Century Gothic"/>
        </w:rPr>
      </w:r>
    </w:p>
    <w:p>
      <w:pPr>
        <w:pStyle w:val="Corpodeltesto"/>
        <w:rPr>
          <w:rFonts w:ascii="Century Gothic" w:hAnsi="Century Gothic" w:cs="Century Gothic"/>
        </w:rPr>
      </w:pPr>
      <w:r>
        <w:rPr>
          <w:rFonts w:cs="Century Gothic" w:ascii="Century Gothic" w:hAnsi="Century Gothic"/>
        </w:rPr>
        <w:t xml:space="preserve">MODELLO PER LA MANIFESTAZIONE DI INTERESSE AL CONFERIMENTO DI </w:t>
      </w:r>
    </w:p>
    <w:p>
      <w:pPr>
        <w:pStyle w:val="Corpodeltesto"/>
        <w:rPr>
          <w:rFonts w:ascii="Century Gothic" w:hAnsi="Century Gothic" w:cs="Century Gothic"/>
        </w:rPr>
      </w:pPr>
      <w:r>
        <w:rPr>
          <w:rFonts w:cs="Century Gothic" w:ascii="Century Gothic" w:hAnsi="Century Gothic"/>
        </w:rPr>
        <w:t>INCARICO DI POSIZIONE ORGANIZZATIVA</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t>SCHEMA ESEMPLIFICATIVO DELLA DOMANDA</w:t>
      </w:r>
    </w:p>
    <w:p>
      <w:pPr>
        <w:pStyle w:val="Corpodeltesto2"/>
        <w:rPr>
          <w:rFonts w:ascii="Century Gothic" w:hAnsi="Century Gothic" w:cs="Century Gothic"/>
        </w:rPr>
      </w:pPr>
      <w:r>
        <w:rPr>
          <w:rFonts w:cs="Century Gothic" w:ascii="Century Gothic" w:hAnsi="Century Gothic"/>
        </w:rPr>
        <w:t>(dichiarazioni sostitutive ex artt. 46 e 47 D.P.R. 28 dicembre 2000, n. 445)</w:t>
      </w:r>
    </w:p>
    <w:p>
      <w:pPr>
        <w:pStyle w:val="Normal"/>
        <w:jc w:val="center"/>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r>
    </w:p>
    <w:p>
      <w:pPr>
        <w:pStyle w:val="Normal"/>
        <w:ind w:left="4956" w:hanging="0"/>
        <w:jc w:val="both"/>
        <w:rPr>
          <w:rFonts w:ascii="Century Gothic" w:hAnsi="Century Gothic" w:cs="Century Gothic"/>
        </w:rPr>
      </w:pPr>
      <w:r>
        <w:rPr>
          <w:rFonts w:cs="Century Gothic" w:ascii="Century Gothic" w:hAnsi="Century Gothic"/>
        </w:rPr>
        <w:t>Agenzia per il Diritto allo Studio Universitario</w:t>
      </w:r>
    </w:p>
    <w:p>
      <w:pPr>
        <w:pStyle w:val="Normal"/>
        <w:ind w:left="4956" w:hanging="0"/>
        <w:jc w:val="both"/>
        <w:rPr>
          <w:rFonts w:ascii="Century Gothic" w:hAnsi="Century Gothic" w:cs="Century Gothic"/>
        </w:rPr>
      </w:pPr>
      <w:r>
        <w:rPr>
          <w:rFonts w:cs="Century Gothic" w:ascii="Century Gothic" w:hAnsi="Century Gothic"/>
        </w:rPr>
        <w:t>Servizio “Organizzazione e Gestione Risorse Umane Finanziarie e Servizi Comuni”</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 xml:space="preserve">Oggetto: Manifestazione di interesse al conferimento di incarico di posizione organizzativa per la responsabilità della Sezione II "Servizi per la generalità degli studenti e attività culturali" del Servizio I "Diritto allo studio universitario e interventi post-universitari" dell’ADiSU. </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Il/la sottoscritto/a…………………………………………………………………………………</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 xml:space="preserve">dipendente dell’Agenzia a tempo indeterminato di Cat. ……………………(D1/D3), </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 xml:space="preserve">profilo professionale………………………………………………………………………………, </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in servizio a tempo pieno presso il Servizio……………………………………………………</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Corpodeltesto2"/>
        <w:rPr>
          <w:rFonts w:ascii="Century Gothic" w:hAnsi="Century Gothic" w:cs="Century Gothic"/>
        </w:rPr>
      </w:pPr>
      <w:r>
        <w:rPr>
          <w:rFonts w:cs="Century Gothic" w:ascii="Century Gothic" w:hAnsi="Century Gothic"/>
        </w:rPr>
        <w:t>MANIFESTA IL PROPRIO INTERESSE AL CONFERIMENTO</w:t>
        <w:br/>
        <w:t>DELLA SEGUENTE POSIZIONE ORGANIZZATIVA</w:t>
      </w:r>
    </w:p>
    <w:p>
      <w:pPr>
        <w:pStyle w:val="Corpodeltesto2"/>
        <w:rPr>
          <w:rFonts w:ascii="Century Gothic" w:hAnsi="Century Gothic" w:cs="Century Gothic"/>
          <w:b/>
          <w:b/>
          <w:bCs/>
          <w:u w:val="single"/>
        </w:rPr>
      </w:pPr>
      <w:r>
        <w:rPr>
          <w:rFonts w:cs="Century Gothic" w:ascii="Century Gothic" w:hAnsi="Century Gothic"/>
          <w:b/>
          <w:bCs/>
          <w:u w:val="single"/>
        </w:rPr>
      </w:r>
    </w:p>
    <w:p>
      <w:pPr>
        <w:pStyle w:val="Normal"/>
        <w:jc w:val="center"/>
        <w:rPr>
          <w:rFonts w:ascii="Century Gothic" w:hAnsi="Century Gothic" w:cs="Century Gothic"/>
          <w:b/>
          <w:b/>
          <w:bCs/>
          <w:u w:val="single"/>
        </w:rPr>
      </w:pPr>
      <w:r>
        <w:rPr>
          <w:rFonts w:cs="Century Gothic" w:ascii="Century Gothic" w:hAnsi="Century Gothic"/>
          <w:b/>
          <w:bCs/>
          <w:u w:val="single"/>
        </w:rPr>
      </w:r>
    </w:p>
    <w:p>
      <w:pPr>
        <w:pStyle w:val="Normal"/>
        <w:jc w:val="both"/>
        <w:rPr>
          <w:rFonts w:ascii="Century Gothic" w:hAnsi="Century Gothic" w:cs="Century Gothic"/>
          <w:b/>
          <w:b/>
          <w:bCs/>
        </w:rPr>
      </w:pPr>
      <w:r>
        <w:rPr>
          <w:rFonts w:cs="Century Gothic" w:ascii="Century Gothic" w:hAnsi="Century Gothic"/>
          <w:b/>
          <w:bCs/>
        </w:rPr>
        <w:t>Servizio I "Diritto allo studio universitario e interventi post-universitari"</w:t>
      </w:r>
    </w:p>
    <w:p>
      <w:pPr>
        <w:pStyle w:val="Normal"/>
        <w:jc w:val="both"/>
        <w:rPr>
          <w:rFonts w:ascii="Century Gothic" w:hAnsi="Century Gothic" w:cs="Century Gothic"/>
          <w:b/>
          <w:b/>
          <w:bCs/>
        </w:rPr>
      </w:pPr>
      <w:r>
        <w:rPr>
          <w:rFonts w:cs="Century Gothic" w:ascii="Century Gothic" w:hAnsi="Century Gothic"/>
          <w:b/>
          <w:bCs/>
        </w:rPr>
      </w:r>
    </w:p>
    <w:p>
      <w:pPr>
        <w:pStyle w:val="Normal"/>
        <w:jc w:val="both"/>
        <w:rPr>
          <w:rFonts w:ascii="Century Gothic" w:hAnsi="Century Gothic" w:cs="Century Gothic"/>
          <w:b/>
          <w:b/>
          <w:bCs/>
        </w:rPr>
      </w:pPr>
      <w:r>
        <w:rPr>
          <w:rFonts w:cs="Century Gothic" w:ascii="Century Gothic" w:hAnsi="Century Gothic"/>
          <w:b/>
          <w:bCs/>
        </w:rPr>
        <w:t>Posizione Organizzativa: Sezione II "Servizi per la generalità degli studenti e attività culturali"</w:t>
      </w:r>
    </w:p>
    <w:p>
      <w:pPr>
        <w:pStyle w:val="Normal"/>
        <w:jc w:val="both"/>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t>E DICHIARA DI ESSERE IN POSSESSO DEI SEGUENTI REQUISITI</w:t>
      </w:r>
    </w:p>
    <w:p>
      <w:pPr>
        <w:pStyle w:val="Normal"/>
        <w:jc w:val="center"/>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Titolo di studio……………………………………………………………………………………….</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Laurea vecchio ordinamento universitario o laurea di primo o di secondo livello del nuovo ordinamento universitario</w:t>
        <w:tab/>
      </w:r>
    </w:p>
    <w:p>
      <w:pPr>
        <w:pStyle w:val="Normal"/>
        <w:jc w:val="both"/>
        <w:rPr>
          <w:rFonts w:ascii="Century Gothic" w:hAnsi="Century Gothic" w:cs="Century Gothic"/>
        </w:rPr>
      </w:pPr>
      <w:r>
        <w:rPr>
          <w:rFonts w:cs="Century Gothic" w:ascii="Century Gothic" w:hAnsi="Century Gothic"/>
        </w:rPr>
      </w:r>
    </w:p>
    <w:p>
      <w:pPr>
        <w:pStyle w:val="Normal"/>
        <w:ind w:left="2832" w:firstLine="708"/>
        <w:jc w:val="both"/>
        <w:rPr>
          <w:rFonts w:ascii="Century Gothic" w:hAnsi="Century Gothic" w:cs="Century Gothic"/>
        </w:rPr>
      </w:pPr>
      <w:r>
        <mc:AlternateContent>
          <mc:Choice Requires="wps">
            <w:drawing>
              <wp:anchor behindDoc="0" distT="0" distB="0" distL="114935" distR="114935" simplePos="0" locked="0" layoutInCell="1" allowOverlap="1" relativeHeight="3">
                <wp:simplePos x="0" y="0"/>
                <wp:positionH relativeFrom="page">
                  <wp:posOffset>4027805</wp:posOffset>
                </wp:positionH>
                <wp:positionV relativeFrom="paragraph">
                  <wp:posOffset>49530</wp:posOffset>
                </wp:positionV>
                <wp:extent cx="114935" cy="114935"/>
                <wp:effectExtent l="0" t="0" r="0" b="0"/>
                <wp:wrapNone/>
                <wp:docPr id="1" name=""/>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317.15pt;margin-top:3.9pt;width:8.95pt;height:8.95pt;mso-position-horizontal-relative:page">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4">
                <wp:simplePos x="0" y="0"/>
                <wp:positionH relativeFrom="page">
                  <wp:posOffset>2514600</wp:posOffset>
                </wp:positionH>
                <wp:positionV relativeFrom="paragraph">
                  <wp:posOffset>22860</wp:posOffset>
                </wp:positionV>
                <wp:extent cx="114935" cy="114300"/>
                <wp:effectExtent l="0" t="0" r="0" b="0"/>
                <wp:wrapNone/>
                <wp:docPr id="2" name=""/>
                <a:graphic xmlns:a="http://schemas.openxmlformats.org/drawingml/2006/main">
                  <a:graphicData uri="http://schemas.microsoft.com/office/word/2010/wordprocessingShape">
                    <wps:wsp>
                      <wps:cNvSpPr/>
                      <wps:spPr>
                        <a:xfrm>
                          <a:off x="0" y="0"/>
                          <a:ext cx="114480" cy="113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198pt;margin-top:1.8pt;width:8.95pt;height:8.9pt;mso-position-horizontal-relative:page">
                <w10:wrap type="none"/>
                <v:fill o:detectmouseclick="t" type="solid" color2="black"/>
                <v:stroke color="black" weight="9360" joinstyle="miter" endcap="flat"/>
              </v:rect>
            </w:pict>
          </mc:Fallback>
        </mc:AlternateContent>
      </w:r>
      <w:r>
        <w:rPr>
          <w:rFonts w:cs="Century Gothic" w:ascii="Century Gothic" w:hAnsi="Century Gothic"/>
        </w:rPr>
        <w:t>S</w:t>
      </w:r>
      <w:r>
        <w:rPr>
          <w:rFonts w:cs="Century Gothic" w:ascii="Century Gothic" w:hAnsi="Century Gothic"/>
        </w:rPr>
        <w:t xml:space="preserve">i     </w:t>
        <w:tab/>
        <w:tab/>
        <w:tab/>
        <w:t xml:space="preserve">No </w:t>
      </w:r>
    </w:p>
    <w:p>
      <w:pPr>
        <w:pStyle w:val="Normal"/>
        <w:jc w:val="center"/>
        <w:rPr>
          <w:rFonts w:ascii="Century Gothic" w:hAnsi="Century Gothic" w:cs="Century Gothic"/>
        </w:rPr>
      </w:pPr>
      <w:r>
        <w:rPr>
          <w:rFonts w:cs="Century Gothic" w:ascii="Century Gothic" w:hAnsi="Century Gothic"/>
        </w:rPr>
      </w:r>
    </w:p>
    <w:p>
      <w:pPr>
        <w:pStyle w:val="Normal"/>
        <w:jc w:val="center"/>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mc:AlternateContent>
          <mc:Choice Requires="wps">
            <w:drawing>
              <wp:anchor behindDoc="0" distT="0" distB="0" distL="114935" distR="114935" simplePos="0" locked="0" layoutInCell="1" allowOverlap="1" relativeHeight="5">
                <wp:simplePos x="0" y="0"/>
                <wp:positionH relativeFrom="page">
                  <wp:posOffset>5715000</wp:posOffset>
                </wp:positionH>
                <wp:positionV relativeFrom="paragraph">
                  <wp:posOffset>65405</wp:posOffset>
                </wp:positionV>
                <wp:extent cx="114935" cy="114935"/>
                <wp:effectExtent l="0" t="0" r="0" b="0"/>
                <wp:wrapNone/>
                <wp:docPr id="3" name=""/>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450pt;margin-top:5.15pt;width:8.95pt;height:8.95pt;mso-position-horizontal-relative:page">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6">
                <wp:simplePos x="0" y="0"/>
                <wp:positionH relativeFrom="page">
                  <wp:posOffset>4686300</wp:posOffset>
                </wp:positionH>
                <wp:positionV relativeFrom="paragraph">
                  <wp:posOffset>65405</wp:posOffset>
                </wp:positionV>
                <wp:extent cx="114935" cy="114935"/>
                <wp:effectExtent l="0" t="0" r="0" b="0"/>
                <wp:wrapNone/>
                <wp:docPr id="4" name=""/>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369pt;margin-top:5.15pt;width:8.95pt;height:8.95pt;mso-position-horizontal-relative:page">
                <w10:wrap type="none"/>
                <v:fill o:detectmouseclick="t" type="solid" color2="black"/>
                <v:stroke color="black" weight="9360" joinstyle="miter" endcap="flat"/>
              </v:rect>
            </w:pict>
          </mc:Fallback>
        </mc:AlternateContent>
      </w:r>
      <w:r>
        <w:rPr>
          <w:rFonts w:cs="Century Gothic" w:ascii="Century Gothic" w:hAnsi="Century Gothic"/>
        </w:rPr>
        <w:t>I</w:t>
      </w:r>
      <w:r>
        <w:rPr>
          <w:rFonts w:cs="Century Gothic" w:ascii="Century Gothic" w:hAnsi="Century Gothic"/>
        </w:rPr>
        <w:t xml:space="preserve">scrizione ad albi professionali (indicare)…………………. </w:t>
        <w:tab/>
        <w:t>Si</w:t>
        <w:tab/>
        <w:t xml:space="preserve"> </w:t>
        <w:tab/>
        <w:t>No</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eastAsia="Century Gothic" w:cs="Century Gothic"/>
        </w:rPr>
      </w:pPr>
      <w:r>
        <w:rPr>
          <w:rFonts w:eastAsia="Century Gothic" w:cs="Century Gothic" w:ascii="Century Gothic" w:hAnsi="Century Gothic"/>
        </w:rPr>
        <w:t xml:space="preserve"> </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Altri titoli………………………………………………………………………………………………</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 xml:space="preserve">Valutazione nel triennio </w:t>
      </w:r>
    </w:p>
    <w:p>
      <w:pPr>
        <w:pStyle w:val="Normal"/>
        <w:jc w:val="both"/>
        <w:rPr>
          <w:rFonts w:ascii="Century Gothic" w:hAnsi="Century Gothic" w:cs="Century Gothic"/>
        </w:rPr>
      </w:pPr>
      <w:r>
        <w:rPr>
          <w:rFonts w:cs="Century Gothic" w:ascii="Century Gothic" w:hAnsi="Century Gothic"/>
        </w:rPr>
      </w:r>
      <w:r>
        <mc:AlternateContent>
          <mc:Choice Requires="wps">
            <w:drawing>
              <wp:anchor behindDoc="0" distT="0" distB="0" distL="89535" distR="0" simplePos="0" locked="0" layoutInCell="1" allowOverlap="1" relativeHeight="2">
                <wp:simplePos x="0" y="0"/>
                <wp:positionH relativeFrom="margin">
                  <wp:align>right</wp:align>
                </wp:positionH>
                <wp:positionV relativeFrom="paragraph">
                  <wp:posOffset>77470</wp:posOffset>
                </wp:positionV>
                <wp:extent cx="4326890" cy="579120"/>
                <wp:effectExtent l="0" t="0" r="0" b="0"/>
                <wp:wrapSquare wrapText="bothSides"/>
                <wp:docPr id="5" name="Cornice1"/>
                <a:graphic xmlns:a="http://schemas.openxmlformats.org/drawingml/2006/main">
                  <a:graphicData uri="http://schemas.microsoft.com/office/word/2010/wordprocessingShape">
                    <wps:wsp>
                      <wps:cNvSpPr txBox="1"/>
                      <wps:spPr>
                        <a:xfrm>
                          <a:off x="0" y="0"/>
                          <a:ext cx="4326890" cy="579120"/>
                        </a:xfrm>
                        <a:prstGeom prst="rect"/>
                        <a:solidFill>
                          <a:srgbClr val="FFFFFF">
                            <a:alpha val="0"/>
                          </a:srgbClr>
                        </a:solidFill>
                      </wps:spPr>
                      <wps:txbx>
                        <w:txbxContent>
                          <w:tbl>
                            <w:tblPr>
                              <w:tblW w:w="6814" w:type="dxa"/>
                              <w:jc w:val="left"/>
                              <w:tblInd w:w="108" w:type="dxa"/>
                              <w:tblCellMar>
                                <w:top w:w="0" w:type="dxa"/>
                                <w:left w:w="108" w:type="dxa"/>
                                <w:bottom w:w="0" w:type="dxa"/>
                                <w:right w:w="108" w:type="dxa"/>
                              </w:tblCellMar>
                            </w:tblPr>
                            <w:tblGrid>
                              <w:gridCol w:w="2268"/>
                              <w:gridCol w:w="2268"/>
                              <w:gridCol w:w="2278"/>
                            </w:tblGrid>
                            <w:tr>
                              <w:trPr/>
                              <w:tc>
                                <w:tcPr>
                                  <w:tcW w:w="2268" w:type="dxa"/>
                                  <w:tcBorders>
                                    <w:top w:val="single" w:sz="4" w:space="0" w:color="000000"/>
                                    <w:left w:val="single" w:sz="4" w:space="0" w:color="000000"/>
                                    <w:bottom w:val="single" w:sz="4" w:space="0" w:color="000000"/>
                                  </w:tcBorders>
                                </w:tcPr>
                                <w:p>
                                  <w:pPr>
                                    <w:pStyle w:val="Normal"/>
                                    <w:jc w:val="center"/>
                                    <w:rPr>
                                      <w:rFonts w:ascii="Century Gothic" w:hAnsi="Century Gothic" w:cs="Century Gothic"/>
                                    </w:rPr>
                                  </w:pPr>
                                  <w:r>
                                    <w:rPr>
                                      <w:rFonts w:cs="Century Gothic" w:ascii="Century Gothic" w:hAnsi="Century Gothic"/>
                                    </w:rPr>
                                    <w:t>2016</w:t>
                                  </w:r>
                                </w:p>
                              </w:tc>
                              <w:tc>
                                <w:tcPr>
                                  <w:tcW w:w="2268" w:type="dxa"/>
                                  <w:tcBorders>
                                    <w:top w:val="single" w:sz="4" w:space="0" w:color="000000"/>
                                    <w:left w:val="single" w:sz="4" w:space="0" w:color="000000"/>
                                    <w:bottom w:val="single" w:sz="4" w:space="0" w:color="000000"/>
                                  </w:tcBorders>
                                </w:tcPr>
                                <w:p>
                                  <w:pPr>
                                    <w:pStyle w:val="Normal"/>
                                    <w:jc w:val="center"/>
                                    <w:rPr>
                                      <w:rFonts w:ascii="Century Gothic" w:hAnsi="Century Gothic" w:cs="Century Gothic"/>
                                    </w:rPr>
                                  </w:pPr>
                                  <w:r>
                                    <w:rPr>
                                      <w:rFonts w:cs="Century Gothic" w:ascii="Century Gothic" w:hAnsi="Century Gothic"/>
                                    </w:rPr>
                                    <w:t>2017</w:t>
                                  </w:r>
                                </w:p>
                              </w:tc>
                              <w:tc>
                                <w:tcPr>
                                  <w:tcW w:w="2278" w:type="dxa"/>
                                  <w:tcBorders>
                                    <w:top w:val="single" w:sz="4" w:space="0" w:color="000000"/>
                                    <w:left w:val="single" w:sz="4" w:space="0" w:color="000000"/>
                                    <w:bottom w:val="single" w:sz="4" w:space="0" w:color="000000"/>
                                    <w:right w:val="single" w:sz="4" w:space="0" w:color="000000"/>
                                  </w:tcBorders>
                                </w:tcPr>
                                <w:p>
                                  <w:pPr>
                                    <w:pStyle w:val="Normal"/>
                                    <w:jc w:val="center"/>
                                    <w:rPr>
                                      <w:rFonts w:ascii="Century Gothic" w:hAnsi="Century Gothic" w:cs="Century Gothic"/>
                                    </w:rPr>
                                  </w:pPr>
                                  <w:r>
                                    <w:rPr>
                                      <w:rFonts w:cs="Century Gothic" w:ascii="Century Gothic" w:hAnsi="Century Gothic"/>
                                    </w:rPr>
                                    <w:t>2018</w:t>
                                  </w:r>
                                </w:p>
                              </w:tc>
                            </w:tr>
                            <w:tr>
                              <w:trPr/>
                              <w:tc>
                                <w:tcPr>
                                  <w:tcW w:w="2268" w:type="dxa"/>
                                  <w:tcBorders>
                                    <w:top w:val="single" w:sz="4" w:space="0" w:color="000000"/>
                                    <w:left w:val="single" w:sz="4" w:space="0" w:color="000000"/>
                                    <w:bottom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tc>
                              <w:tc>
                                <w:tcPr>
                                  <w:tcW w:w="2268" w:type="dxa"/>
                                  <w:tcBorders>
                                    <w:top w:val="single" w:sz="4" w:space="0" w:color="000000"/>
                                    <w:left w:val="single" w:sz="4" w:space="0" w:color="000000"/>
                                    <w:bottom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tc>
                              <w:tc>
                                <w:tcPr>
                                  <w:tcW w:w="227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tc>
                            </w:tr>
                          </w:tbl>
                        </w:txbxContent>
                      </wps:txbx>
                      <wps:bodyPr anchor="t" lIns="0" tIns="0" rIns="0" bIns="0">
                        <a:noAutofit/>
                      </wps:bodyPr>
                    </wps:wsp>
                  </a:graphicData>
                </a:graphic>
              </wp:anchor>
            </w:drawing>
          </mc:Choice>
          <mc:Fallback>
            <w:pict>
              <v:rect fillcolor="#FFFFFF" style="position:absolute;rotation:0;width:340.7pt;height:45.6pt;mso-wrap-distance-left:7.05pt;mso-wrap-distance-right:0pt;mso-wrap-distance-top:0pt;mso-wrap-distance-bottom:0pt;margin-top:6.1pt;mso-position-vertical-relative:text;margin-left:144.7pt;mso-position-horizontal:right;mso-position-horizontal-relative:margin">
                <v:fill opacity="0f"/>
                <v:textbox inset="0in,0in,0in,0in">
                  <w:txbxContent>
                    <w:tbl>
                      <w:tblPr>
                        <w:tblW w:w="6814" w:type="dxa"/>
                        <w:jc w:val="left"/>
                        <w:tblInd w:w="108" w:type="dxa"/>
                        <w:tblCellMar>
                          <w:top w:w="0" w:type="dxa"/>
                          <w:left w:w="108" w:type="dxa"/>
                          <w:bottom w:w="0" w:type="dxa"/>
                          <w:right w:w="108" w:type="dxa"/>
                        </w:tblCellMar>
                      </w:tblPr>
                      <w:tblGrid>
                        <w:gridCol w:w="2268"/>
                        <w:gridCol w:w="2268"/>
                        <w:gridCol w:w="2278"/>
                      </w:tblGrid>
                      <w:tr>
                        <w:trPr/>
                        <w:tc>
                          <w:tcPr>
                            <w:tcW w:w="2268" w:type="dxa"/>
                            <w:tcBorders>
                              <w:top w:val="single" w:sz="4" w:space="0" w:color="000000"/>
                              <w:left w:val="single" w:sz="4" w:space="0" w:color="000000"/>
                              <w:bottom w:val="single" w:sz="4" w:space="0" w:color="000000"/>
                            </w:tcBorders>
                          </w:tcPr>
                          <w:p>
                            <w:pPr>
                              <w:pStyle w:val="Normal"/>
                              <w:jc w:val="center"/>
                              <w:rPr>
                                <w:rFonts w:ascii="Century Gothic" w:hAnsi="Century Gothic" w:cs="Century Gothic"/>
                              </w:rPr>
                            </w:pPr>
                            <w:r>
                              <w:rPr>
                                <w:rFonts w:cs="Century Gothic" w:ascii="Century Gothic" w:hAnsi="Century Gothic"/>
                              </w:rPr>
                              <w:t>2016</w:t>
                            </w:r>
                          </w:p>
                        </w:tc>
                        <w:tc>
                          <w:tcPr>
                            <w:tcW w:w="2268" w:type="dxa"/>
                            <w:tcBorders>
                              <w:top w:val="single" w:sz="4" w:space="0" w:color="000000"/>
                              <w:left w:val="single" w:sz="4" w:space="0" w:color="000000"/>
                              <w:bottom w:val="single" w:sz="4" w:space="0" w:color="000000"/>
                            </w:tcBorders>
                          </w:tcPr>
                          <w:p>
                            <w:pPr>
                              <w:pStyle w:val="Normal"/>
                              <w:jc w:val="center"/>
                              <w:rPr>
                                <w:rFonts w:ascii="Century Gothic" w:hAnsi="Century Gothic" w:cs="Century Gothic"/>
                              </w:rPr>
                            </w:pPr>
                            <w:r>
                              <w:rPr>
                                <w:rFonts w:cs="Century Gothic" w:ascii="Century Gothic" w:hAnsi="Century Gothic"/>
                              </w:rPr>
                              <w:t>2017</w:t>
                            </w:r>
                          </w:p>
                        </w:tc>
                        <w:tc>
                          <w:tcPr>
                            <w:tcW w:w="2278" w:type="dxa"/>
                            <w:tcBorders>
                              <w:top w:val="single" w:sz="4" w:space="0" w:color="000000"/>
                              <w:left w:val="single" w:sz="4" w:space="0" w:color="000000"/>
                              <w:bottom w:val="single" w:sz="4" w:space="0" w:color="000000"/>
                              <w:right w:val="single" w:sz="4" w:space="0" w:color="000000"/>
                            </w:tcBorders>
                          </w:tcPr>
                          <w:p>
                            <w:pPr>
                              <w:pStyle w:val="Normal"/>
                              <w:jc w:val="center"/>
                              <w:rPr>
                                <w:rFonts w:ascii="Century Gothic" w:hAnsi="Century Gothic" w:cs="Century Gothic"/>
                              </w:rPr>
                            </w:pPr>
                            <w:r>
                              <w:rPr>
                                <w:rFonts w:cs="Century Gothic" w:ascii="Century Gothic" w:hAnsi="Century Gothic"/>
                              </w:rPr>
                              <w:t>2018</w:t>
                            </w:r>
                          </w:p>
                        </w:tc>
                      </w:tr>
                      <w:tr>
                        <w:trPr/>
                        <w:tc>
                          <w:tcPr>
                            <w:tcW w:w="2268" w:type="dxa"/>
                            <w:tcBorders>
                              <w:top w:val="single" w:sz="4" w:space="0" w:color="000000"/>
                              <w:left w:val="single" w:sz="4" w:space="0" w:color="000000"/>
                              <w:bottom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tc>
                        <w:tc>
                          <w:tcPr>
                            <w:tcW w:w="2268" w:type="dxa"/>
                            <w:tcBorders>
                              <w:top w:val="single" w:sz="4" w:space="0" w:color="000000"/>
                              <w:left w:val="single" w:sz="4" w:space="0" w:color="000000"/>
                              <w:bottom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tc>
                        <w:tc>
                          <w:tcPr>
                            <w:tcW w:w="227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Century Gothic" w:hAnsi="Century Gothic" w:cs="Century Gothic"/>
                              </w:rPr>
                            </w:pPr>
                            <w:r>
                              <w:rPr>
                                <w:rFonts w:cs="Century Gothic" w:ascii="Century Gothic" w:hAnsi="Century Gothic"/>
                              </w:rPr>
                            </w:r>
                          </w:p>
                        </w:tc>
                      </w:tr>
                    </w:tbl>
                  </w:txbxContent>
                </v:textbox>
                <w10:wrap type="square"/>
              </v:rect>
            </w:pict>
          </mc:Fallback>
        </mc:AlternateConten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Formazione: (Extra Agenzia) …………………………………………………………………….</w:t>
      </w:r>
    </w:p>
    <w:p>
      <w:pPr>
        <w:pStyle w:val="Normal"/>
        <w:jc w:val="both"/>
        <w:rPr>
          <w:rFonts w:ascii="Century Gothic" w:hAnsi="Century Gothic" w:cs="Century Gothic"/>
        </w:rPr>
      </w:pPr>
      <w:r>
        <w:rPr>
          <w:rFonts w:cs="Century Gothic" w:ascii="Century Gothic" w:hAnsi="Century Gothic"/>
        </w:rPr>
        <w:t>……………………………………………………………………………………………………………………………………………………………………………………………………………………</w:t>
      </w:r>
    </w:p>
    <w:p>
      <w:pPr>
        <w:pStyle w:val="Normal"/>
        <w:jc w:val="both"/>
        <w:rPr>
          <w:rFonts w:ascii="Century Gothic" w:hAnsi="Century Gothic" w:cs="Century Gothic"/>
        </w:rPr>
      </w:pPr>
      <w:r>
        <w:rPr>
          <w:rFonts w:cs="Century Gothic" w:ascii="Century Gothic" w:hAnsi="Century Gothic"/>
        </w:rPr>
      </w:r>
    </w:p>
    <w:p>
      <w:pPr>
        <w:pStyle w:val="Normal"/>
        <w:jc w:val="both"/>
        <w:rPr/>
      </w:pPr>
      <w:r>
        <w:rPr>
          <w:rFonts w:cs="Century Gothic" w:ascii="Century Gothic" w:hAnsi="Century Gothic"/>
        </w:rPr>
        <w:t xml:space="preserve">Esperienza professionale maturata e risultati conseguiti in attività connesse alla posizione (eventuali elementi conoscitivi non rilevabili dal </w:t>
      </w:r>
      <w:r>
        <w:rPr>
          <w:rFonts w:cs="Century Gothic" w:ascii="Century Gothic" w:hAnsi="Century Gothic"/>
          <w:i/>
          <w:iCs/>
        </w:rPr>
        <w:t>curriculum</w:t>
      </w:r>
      <w:r>
        <w:rPr>
          <w:rFonts w:cs="Century Gothic" w:ascii="Century Gothic" w:hAnsi="Century Gothic"/>
        </w:rPr>
        <w:t>)</w:t>
      </w:r>
    </w:p>
    <w:p>
      <w:pPr>
        <w:pStyle w:val="Normal"/>
        <w:jc w:val="both"/>
        <w:rPr>
          <w:rFonts w:ascii="Century Gothic" w:hAnsi="Century Gothic" w:cs="Century Gothic"/>
        </w:rPr>
      </w:pPr>
      <w:r>
        <w:rPr>
          <w:rFonts w:cs="Century Gothic" w:ascii="Century Gothic" w:hAnsi="Century Gothic"/>
        </w:rPr>
      </w:r>
    </w:p>
    <w:p>
      <w:pPr>
        <w:pStyle w:val="Corpodeltesto3"/>
        <w:rPr>
          <w:rFonts w:ascii="Century Gothic" w:hAnsi="Century Gothic" w:cs="Century Gothic"/>
        </w:rPr>
      </w:pPr>
      <w:r>
        <w:rPr>
          <w:rFonts w:cs="Century Gothic" w:ascii="Century Gothic" w:hAnsi="Century Gothic"/>
        </w:rPr>
        <w:t>………………………………………………………………………………………………………………………………………………………………………………………………………………………………………………………………………………………………………………………………</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Motivazione della manifestazione di interesse al conferimento (indicare la motivazione relativa a ciascuna delle due candidature)</w:t>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rPr>
      </w:pPr>
      <w:r>
        <w:rPr>
          <w:rFonts w:cs="Century Gothic" w:ascii="Century Gothic" w:hAnsi="Century Gothic"/>
        </w:rPr>
        <w:t>………………………………………………………………………………………………………………………………………………………………………………………………………………………………………………………………………………………………………………………………</w:t>
      </w:r>
    </w:p>
    <w:p>
      <w:pPr>
        <w:pStyle w:val="Normal"/>
        <w:jc w:val="both"/>
        <w:rPr>
          <w:rFonts w:ascii="Century Gothic" w:hAnsi="Century Gothic" w:cs="Century Gothic"/>
        </w:rPr>
      </w:pPr>
      <w:r>
        <w:rPr>
          <w:rFonts w:cs="Century Gothic" w:ascii="Century Gothic" w:hAnsi="Century Gothic"/>
        </w:rPr>
        <w:t>…………………………………………………………………………………………………………</w:t>
      </w:r>
    </w:p>
    <w:p>
      <w:pPr>
        <w:pStyle w:val="Normal"/>
        <w:jc w:val="both"/>
        <w:rPr>
          <w:rFonts w:ascii="Century Gothic" w:hAnsi="Century Gothic" w:cs="Century Gothic"/>
        </w:rPr>
      </w:pPr>
      <w:r>
        <w:rPr>
          <w:rFonts w:cs="Century Gothic" w:ascii="Century Gothic" w:hAnsi="Century Gothic"/>
        </w:rPr>
      </w:r>
    </w:p>
    <w:p>
      <w:pPr>
        <w:pStyle w:val="Corpodeltesto3"/>
        <w:rPr>
          <w:rFonts w:ascii="Century Gothic" w:hAnsi="Century Gothic" w:cs="Century Gothic"/>
        </w:rPr>
      </w:pPr>
      <w:r>
        <w:rPr>
          <w:rFonts w:cs="Century Gothic" w:ascii="Century Gothic" w:hAnsi="Century Gothic"/>
        </w:rPr>
        <w:t>Allega:</w:t>
      </w:r>
    </w:p>
    <w:p>
      <w:pPr>
        <w:pStyle w:val="Normal"/>
        <w:jc w:val="both"/>
        <w:rPr>
          <w:rFonts w:ascii="Century Gothic" w:hAnsi="Century Gothic" w:cs="Century Gothic"/>
        </w:rPr>
      </w:pPr>
      <w:r>
        <w:rPr>
          <w:rFonts w:cs="Century Gothic" w:ascii="Century Gothic" w:hAnsi="Century Gothic"/>
        </w:rPr>
      </w:r>
    </w:p>
    <w:p>
      <w:pPr>
        <w:pStyle w:val="Normal"/>
        <w:widowControl/>
        <w:numPr>
          <w:ilvl w:val="0"/>
          <w:numId w:val="2"/>
        </w:numPr>
        <w:kinsoku w:val="true"/>
        <w:jc w:val="both"/>
        <w:rPr/>
      </w:pPr>
      <w:r>
        <w:rPr>
          <w:rFonts w:cs="Century Gothic" w:ascii="Century Gothic" w:hAnsi="Century Gothic"/>
          <w:b/>
          <w:bCs/>
          <w:i/>
          <w:iCs/>
        </w:rPr>
        <w:t>Curriculum</w:t>
      </w:r>
      <w:r>
        <w:rPr>
          <w:rFonts w:cs="Century Gothic" w:ascii="Century Gothic" w:hAnsi="Century Gothic"/>
          <w:b/>
          <w:bCs/>
        </w:rPr>
        <w:t xml:space="preserve"> </w:t>
      </w:r>
      <w:r>
        <w:rPr>
          <w:rFonts w:cs="Century Gothic" w:ascii="Century Gothic" w:hAnsi="Century Gothic"/>
        </w:rPr>
        <w:t xml:space="preserve">formativo e professionale in formato europeo (per i dipendenti già titolari di posizione organizzativa che non alleghino il </w:t>
      </w:r>
      <w:r>
        <w:rPr>
          <w:rFonts w:cs="Century Gothic" w:ascii="Century Gothic" w:hAnsi="Century Gothic"/>
          <w:b/>
          <w:bCs/>
          <w:i/>
          <w:iCs/>
        </w:rPr>
        <w:t>curriculum</w:t>
      </w:r>
      <w:r>
        <w:rPr>
          <w:rFonts w:cs="Century Gothic" w:ascii="Century Gothic" w:hAnsi="Century Gothic"/>
        </w:rPr>
        <w:t>, verrà preso a riferimento quello pubblicato in “Amministrazione trasparente” del sito istituzionale, laddove presente, ferma restando la possibilità di trasmettere l’aggiornamento dello stesso);</w:t>
      </w:r>
    </w:p>
    <w:p>
      <w:pPr>
        <w:pStyle w:val="Corpodeltesto3"/>
        <w:rPr>
          <w:rFonts w:ascii="Century Gothic" w:hAnsi="Century Gothic" w:cs="Century Gothic"/>
        </w:rPr>
      </w:pPr>
      <w:r>
        <w:rPr>
          <w:rFonts w:cs="Century Gothic" w:ascii="Century Gothic" w:hAnsi="Century Gothic"/>
        </w:rPr>
        <w:t>…</w:t>
      </w:r>
      <w:r>
        <w:rPr>
          <w:rFonts w:cs="Century Gothic" w:ascii="Century Gothic" w:hAnsi="Century Gothic"/>
        </w:rPr>
        <w:t>l…sottoscritt…, consapevole delle sanzioni penali previste per il caso di dichiarazione mendace, così come stabilito dall’art. 76 del D.P.R. 28.12.2000, n. 445, dichiara, sotto la propria responsabilità, che quanto sopra affermato corrisponde a verità.</w:t>
      </w:r>
    </w:p>
    <w:p>
      <w:pPr>
        <w:pStyle w:val="Normal"/>
        <w:jc w:val="both"/>
        <w:rPr>
          <w:rFonts w:ascii="Century Gothic" w:hAnsi="Century Gothic" w:cs="Century Gothic"/>
        </w:rPr>
      </w:pPr>
      <w:r>
        <w:rPr>
          <w:rFonts w:cs="Century Gothic" w:ascii="Century Gothic" w:hAnsi="Century Gothic"/>
        </w:rPr>
        <w:t>Fermo restando quanto previsto ai sensi dell’art. 76 del D.P.R. 28.12.2000, n. 445, qualora dai controlli di cui sopra emerga la non veridicità del contenuto della dichiarazione, il dichiarante decadrà dai benefici eventualmente conseguiti per effetto del provvedimento emanato sulla base della dichiarazione non veritiera.</w:t>
      </w:r>
    </w:p>
    <w:p>
      <w:pPr>
        <w:pStyle w:val="NormaleWeb"/>
        <w:spacing w:before="0" w:after="0"/>
        <w:jc w:val="both"/>
        <w:rPr/>
      </w:pPr>
      <w:r>
        <w:rPr>
          <w:rFonts w:cs="Century Gothic" w:ascii="Century Gothic" w:hAnsi="Century Gothic"/>
        </w:rPr>
        <w:t xml:space="preserve">In applicazione dell’art. 48 del D.P.R. 28.12.2000, n. 445 si informa che, ai sensi dell’art. 13 del Regolamento (UE) 2016/679 (GDPR), i dati forniti saranno utilizzati per lo svolgimento dell’istruttoria relativa al procedimento cui i dati si riferiscono. Per quanto non espressamente previsto dalla presente informativa si rimanda all’informativa generale: </w:t>
      </w:r>
      <w:hyperlink r:id="rId2">
        <w:r>
          <w:rPr>
            <w:rStyle w:val="CollegamentoInternet"/>
            <w:rFonts w:cs="Century Gothic" w:ascii="Century Gothic" w:hAnsi="Century Gothic"/>
          </w:rPr>
          <w:t>https://www.adisu.umbria.it/privacy</w:t>
        </w:r>
      </w:hyperlink>
      <w:r>
        <w:rPr>
          <w:rFonts w:cs="Century Gothic" w:ascii="Century Gothic" w:hAnsi="Century Gothic"/>
          <w:u w:val="single"/>
        </w:rPr>
        <w:t>.</w:t>
      </w:r>
    </w:p>
    <w:p>
      <w:pPr>
        <w:pStyle w:val="NormaleWeb"/>
        <w:spacing w:before="0" w:after="0"/>
        <w:jc w:val="both"/>
        <w:rPr/>
      </w:pPr>
      <w:r>
        <w:rPr>
          <w:rFonts w:cs="Century Gothic" w:ascii="Century Gothic" w:hAnsi="Century Gothic"/>
        </w:rPr>
        <w:t xml:space="preserve">I dati forniti saranno trattati dal personale in servizio presso il Servizio “Organizzazione e gestione delle risorse umane, finanziarie e servizi comuni” </w:t>
      </w:r>
      <w:r>
        <w:rPr>
          <w:rFonts w:cs="Century Gothic" w:ascii="Century Gothic" w:hAnsi="Century Gothic"/>
          <w:lang w:eastAsia="en-US"/>
        </w:rPr>
        <w:t>anche con l’ausilio di mezzi elettronici</w:t>
      </w:r>
      <w:r>
        <w:rPr>
          <w:rFonts w:cs="Century Gothic" w:ascii="Century Gothic" w:hAnsi="Century Gothic"/>
        </w:rPr>
        <w:t xml:space="preserve"> e potranno</w:t>
      </w:r>
      <w:r>
        <w:rPr>
          <w:rFonts w:cs="Century Gothic" w:ascii="Century Gothic" w:hAnsi="Century Gothic"/>
          <w:lang w:eastAsia="en-US"/>
        </w:rPr>
        <w:t xml:space="preserve"> essere comunicati ai soggetti istituzionali nei soli casi previsti dalle disposizioni di legge o di regolamento, o a terzi interessati nel rispetto della normativa disciplinante l’accesso. </w:t>
      </w:r>
      <w:r>
        <w:rPr>
          <w:rFonts w:cs="Century Gothic" w:ascii="Century Gothic" w:hAnsi="Century Gothic"/>
        </w:rPr>
        <w:t xml:space="preserve">A tal proposito, si ricorda che le dichiarazioni sostitutive rese nella presente istanza sono oggetto di controllo da parte dell’Amministrazione procedente ai sensi dell’art. 71 del D.P.R. 28.12.2000, n. 445. </w:t>
      </w:r>
    </w:p>
    <w:p>
      <w:pPr>
        <w:pStyle w:val="NormaleWeb"/>
        <w:spacing w:before="0" w:after="0"/>
        <w:jc w:val="both"/>
        <w:rPr>
          <w:rFonts w:ascii="Century Gothic" w:hAnsi="Century Gothic" w:cs="Century Gothic"/>
        </w:rPr>
      </w:pPr>
      <w:r>
        <w:rPr>
          <w:rFonts w:cs="Century Gothic" w:ascii="Century Gothic" w:hAnsi="Century Gothic"/>
        </w:rPr>
        <w:t>A tal fine, i dati forniti potranno essere comunicati a destinatari individuati dall’Amministrazione. Più precisamente, i dati potranno essere comunicati a destinatari appartenenti alle seguenti categorie:</w:t>
      </w:r>
    </w:p>
    <w:p>
      <w:pPr>
        <w:pStyle w:val="NormaleWeb"/>
        <w:spacing w:before="0" w:after="0"/>
        <w:jc w:val="both"/>
        <w:rPr>
          <w:rFonts w:ascii="Century Gothic" w:hAnsi="Century Gothic" w:cs="Century Gothic"/>
        </w:rPr>
      </w:pPr>
      <w:r>
        <w:rPr>
          <w:rFonts w:cs="Century Gothic" w:ascii="Century Gothic" w:hAnsi="Century Gothic"/>
        </w:rPr>
        <w:t>- autorità competenti per adempimento di obblighi di legge e/o di disposizioni dettate da organi pubblici;</w:t>
      </w:r>
    </w:p>
    <w:p>
      <w:pPr>
        <w:pStyle w:val="Normal"/>
        <w:jc w:val="both"/>
        <w:rPr>
          <w:rFonts w:ascii="Century Gothic" w:hAnsi="Century Gothic" w:cs="Century Gothic"/>
        </w:rPr>
      </w:pPr>
      <w:r>
        <w:rPr>
          <w:rFonts w:cs="Century Gothic" w:ascii="Century Gothic" w:hAnsi="Century Gothic"/>
        </w:rPr>
        <w:t xml:space="preserve">- eventuali soggetti terzi e consulenti in materia fiscale, legale, ecc.; </w:t>
      </w:r>
    </w:p>
    <w:p>
      <w:pPr>
        <w:pStyle w:val="Normal"/>
        <w:jc w:val="both"/>
        <w:rPr>
          <w:rFonts w:ascii="Century Gothic" w:hAnsi="Century Gothic" w:cs="Century Gothic"/>
        </w:rPr>
      </w:pPr>
      <w:r>
        <w:rPr>
          <w:rFonts w:cs="Century Gothic" w:ascii="Century Gothic" w:hAnsi="Century Gothic"/>
        </w:rPr>
        <w:t>- istituti previdenziali e Amministrazione finanziaria, al fine dell’adempimento di ogni obbligo previdenziale, assistenziale, assicurativo e fiscale;</w:t>
      </w:r>
    </w:p>
    <w:p>
      <w:pPr>
        <w:pStyle w:val="Normal"/>
        <w:jc w:val="both"/>
        <w:rPr>
          <w:rFonts w:ascii="Century Gothic" w:hAnsi="Century Gothic" w:cs="Century Gothic"/>
        </w:rPr>
      </w:pPr>
      <w:r>
        <w:rPr>
          <w:rFonts w:cs="Century Gothic" w:ascii="Century Gothic" w:hAnsi="Century Gothic"/>
        </w:rPr>
        <w:t>- soggetti esterni che gestiscono / supportano / assistono, anche solo occasionalmente, il Titolare nell’amministrazione del sistema informativo e delle reti di telecomunicazioni;</w:t>
      </w:r>
    </w:p>
    <w:p>
      <w:pPr>
        <w:pStyle w:val="Normal"/>
        <w:jc w:val="both"/>
        <w:rPr>
          <w:rFonts w:ascii="Century Gothic" w:hAnsi="Century Gothic" w:cs="Century Gothic"/>
        </w:rPr>
      </w:pPr>
      <w:r>
        <w:rPr>
          <w:rFonts w:cs="Century Gothic" w:ascii="Century Gothic" w:hAnsi="Century Gothic"/>
        </w:rPr>
        <w:t>- eventuali controinteressati.</w:t>
      </w:r>
    </w:p>
    <w:p>
      <w:pPr>
        <w:pStyle w:val="Normal"/>
        <w:jc w:val="both"/>
        <w:rPr>
          <w:rFonts w:ascii="Century Gothic" w:hAnsi="Century Gothic" w:cs="Century Gothic"/>
        </w:rPr>
      </w:pPr>
      <w:r>
        <w:rPr>
          <w:rFonts w:cs="Century Gothic" w:ascii="Century Gothic" w:hAnsi="Century Gothic"/>
        </w:rPr>
        <w:t>I soggetti appartenenti alle categorie suddette svolgono la funzione di Responsabile del trattamento dei dati, oppure operano in totale autonomia come distinti Titolari del trattamento oppure svolgono la funzione di Contitolari. L’elenco di eventuali responsabili è costantemente aggiornato e disponibile presso la sede del Titolare.</w:t>
      </w:r>
    </w:p>
    <w:p>
      <w:pPr>
        <w:pStyle w:val="Normal"/>
        <w:jc w:val="both"/>
        <w:rPr>
          <w:rFonts w:ascii="Century Gothic" w:hAnsi="Century Gothic" w:cs="Century Gothic"/>
        </w:rPr>
      </w:pPr>
      <w:r>
        <w:rPr>
          <w:rFonts w:cs="Century Gothic" w:ascii="Century Gothic" w:hAnsi="Century Gothic"/>
        </w:rPr>
        <w:t xml:space="preserve">I dati forniti non sono trasferiti all’estero o all’esterno dell’Unione Europea. </w:t>
      </w:r>
    </w:p>
    <w:p>
      <w:pPr>
        <w:pStyle w:val="NormaleWeb"/>
        <w:spacing w:before="0" w:after="0"/>
        <w:jc w:val="both"/>
        <w:rPr>
          <w:rFonts w:ascii="Century Gothic" w:hAnsi="Century Gothic" w:cs="Century Gothic"/>
        </w:rPr>
      </w:pPr>
      <w:r>
        <w:rPr>
          <w:rFonts w:cs="Century Gothic" w:ascii="Century Gothic" w:hAnsi="Century Gothic"/>
        </w:rPr>
        <w:t xml:space="preserve">Soggetto designato per il trattamento dei dati è il Dirigente del Servizio  “Organizzazione e gestione delle risorse umane, finanziarie e servizi comuni”.                                       </w:t>
      </w:r>
    </w:p>
    <w:p>
      <w:pPr>
        <w:pStyle w:val="NormaleWeb"/>
        <w:spacing w:before="0" w:after="0"/>
        <w:jc w:val="both"/>
        <w:rPr/>
      </w:pPr>
      <w:r>
        <w:rPr>
          <w:rFonts w:cs="Century Gothic" w:ascii="Century Gothic" w:hAnsi="Century Gothic"/>
        </w:rPr>
        <w:t xml:space="preserve">I dati forniti saranno altresì comunicati al Dirigente del Servizio “Diritto allo studio universitario e interventi post-universitari” e </w:t>
      </w:r>
      <w:r>
        <w:rPr>
          <w:rFonts w:cs="Century Gothic" w:ascii="Century Gothic" w:hAnsi="Century Gothic"/>
          <w:i/>
          <w:iCs/>
        </w:rPr>
        <w:t xml:space="preserve">ad interim </w:t>
      </w:r>
      <w:r>
        <w:rPr>
          <w:rFonts w:cs="Century Gothic" w:ascii="Century Gothic" w:hAnsi="Century Gothic"/>
          <w:iCs/>
        </w:rPr>
        <w:t>del Servizio “Lavori, sicurezza, provveditorato e patrimonio”</w:t>
      </w:r>
      <w:r>
        <w:rPr>
          <w:rFonts w:cs="Century Gothic" w:ascii="Century Gothic" w:hAnsi="Century Gothic"/>
          <w:i/>
          <w:iCs/>
        </w:rPr>
        <w:t xml:space="preserve"> </w:t>
      </w:r>
      <w:r>
        <w:rPr>
          <w:rFonts w:cs="Century Gothic" w:ascii="Century Gothic" w:hAnsi="Century Gothic"/>
        </w:rPr>
        <w:t>e al titolare del trattamento dati nella persona del legale rappresentate pro-tempore.</w:t>
      </w:r>
    </w:p>
    <w:p>
      <w:pPr>
        <w:pStyle w:val="Normal"/>
        <w:jc w:val="both"/>
        <w:rPr>
          <w:rFonts w:ascii="Century Gothic" w:hAnsi="Century Gothic" w:cs="Century Gothic"/>
        </w:rPr>
      </w:pPr>
      <w:r>
        <w:rPr>
          <w:rFonts w:cs="Century Gothic" w:ascii="Century Gothic" w:hAnsi="Century Gothic"/>
        </w:rPr>
        <w:t>I dati saranno trattati per il tempo stabilito dalla normativa nazionale ed è fatto salvo il diritto di accedere ai propri dati personali e di ottenere la rettifica degli stessi nonché di rivolgersi all’autorità Garante per proporre reclamo.</w:t>
      </w:r>
    </w:p>
    <w:sectPr>
      <w:footerReference w:type="default" r:id="rId3"/>
      <w:type w:val="nextPage"/>
      <w:pgSz w:w="11906" w:h="16838"/>
      <w:pgMar w:left="1118" w:right="1080" w:header="0" w:top="752" w:footer="720" w:bottom="111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variable"/>
  </w:font>
  <w:font w:name="Century Gothic">
    <w:charset w:val="00"/>
    <w:family w:val="swiss"/>
    <w:pitch w:val="variable"/>
  </w:font>
  <w:font w:name="Arial">
    <w:charset w:val="00"/>
    <w:family w:val="swiss"/>
    <w:pitch w:val="variable"/>
  </w:font>
  <w:font w:name="Wingdings">
    <w:charset w:val="02"/>
    <w:family w:val="auto"/>
    <w:pitch w:val="variable"/>
  </w:font>
  <w:font w:name="Courier New">
    <w:charset w:val="00"/>
    <w:family w:val="modern"/>
    <w:pitch w:val="default"/>
  </w:font>
  <w:font w:name="Cambria">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tab/>
    </w:r>
    <w:r>
      <w:rPr>
        <w:rStyle w:val="Numerodipagina"/>
        <w:rFonts w:cs="Century Gothic" w:ascii="Century Gothic" w:hAnsi="Century Gothic"/>
        <w:sz w:val="22"/>
        <w:szCs w:val="22"/>
      </w:rPr>
      <w:fldChar w:fldCharType="begin"/>
    </w:r>
    <w:r>
      <w:rPr>
        <w:rStyle w:val="Numerodipagina"/>
        <w:sz w:val="22"/>
        <w:szCs w:val="22"/>
        <w:rFonts w:cs="Century Gothic" w:ascii="Century Gothic" w:hAnsi="Century Gothic"/>
      </w:rPr>
      <w:instrText> PAGE </w:instrText>
    </w:r>
    <w:r>
      <w:rPr>
        <w:rStyle w:val="Numerodipagina"/>
        <w:sz w:val="22"/>
        <w:szCs w:val="22"/>
        <w:rFonts w:cs="Century Gothic" w:ascii="Century Gothic" w:hAnsi="Century Gothic"/>
      </w:rPr>
      <w:fldChar w:fldCharType="separate"/>
    </w:r>
    <w:r>
      <w:rPr>
        <w:rStyle w:val="Numerodipagina"/>
        <w:sz w:val="22"/>
        <w:szCs w:val="22"/>
        <w:rFonts w:cs="Century Gothic" w:ascii="Century Gothic" w:hAnsi="Century Gothic"/>
      </w:rPr>
      <w:t>3</w:t>
    </w:r>
    <w:r>
      <w:rPr>
        <w:rStyle w:val="Numerodipagina"/>
        <w:sz w:val="22"/>
        <w:szCs w:val="22"/>
        <w:rFonts w:cs="Century Gothic" w:ascii="Century Gothic" w:hAnsi="Century Gothic"/>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style w:type="paragraph" w:styleId="Normal">
    <w:name w:val="Normal"/>
    <w:qFormat/>
    <w:pPr>
      <w:widowControl w:val="false"/>
      <w:kinsoku w:val="false"/>
      <w:bidi w:val="0"/>
    </w:pPr>
    <w:rPr>
      <w:rFonts w:ascii="Times New Roman;Times New Roman" w:hAnsi="Times New Roman;Times New Roman" w:eastAsia="Times New Roman;Times New Roman" w:cs="Times New Roman;Times New Roman"/>
      <w:color w:val="auto"/>
      <w:sz w:val="24"/>
      <w:szCs w:val="24"/>
      <w:lang w:val="it-IT" w:bidi="ar-SA" w:eastAsia="zh-CN"/>
    </w:rPr>
  </w:style>
  <w:style w:type="paragraph" w:styleId="Titolo1">
    <w:name w:val="Heading 1"/>
    <w:basedOn w:val="Normal"/>
    <w:next w:val="Normal"/>
    <w:qFormat/>
    <w:pPr>
      <w:keepNext w:val="true"/>
      <w:widowControl/>
      <w:numPr>
        <w:ilvl w:val="0"/>
        <w:numId w:val="1"/>
      </w:numPr>
      <w:kinsoku w:val="true"/>
      <w:jc w:val="both"/>
      <w:outlineLvl w:val="0"/>
    </w:pPr>
    <w:rPr>
      <w:rFonts w:ascii="Century Gothic" w:hAnsi="Century Gothic" w:eastAsia="Arial Unicode MS" w:cs="Arial Unicode MS"/>
      <w:i/>
      <w:iCs/>
    </w:rPr>
  </w:style>
  <w:style w:type="paragraph" w:styleId="Titolo2">
    <w:name w:val="Heading 2"/>
    <w:basedOn w:val="Normal"/>
    <w:next w:val="Normal"/>
    <w:qFormat/>
    <w:pPr>
      <w:keepNext w:val="true"/>
      <w:numPr>
        <w:ilvl w:val="1"/>
        <w:numId w:val="1"/>
      </w:numPr>
      <w:spacing w:before="240" w:after="60"/>
      <w:outlineLvl w:val="1"/>
    </w:pPr>
    <w:rPr>
      <w:rFonts w:ascii="Arial;Arial" w:hAnsi="Arial;Arial" w:cs="Arial;Arial"/>
      <w:b/>
      <w:bCs/>
      <w:i/>
      <w:iCs/>
      <w:sz w:val="28"/>
      <w:szCs w:val="28"/>
    </w:rPr>
  </w:style>
  <w:style w:type="character" w:styleId="WW8Num1z0">
    <w:name w:val="WW8Num1z0"/>
    <w:qFormat/>
    <w:rPr>
      <w:rFonts w:cs="Times New Roman;Times New Roman"/>
    </w:rPr>
  </w:style>
  <w:style w:type="character" w:styleId="WW8Num2z0">
    <w:name w:val="WW8Num2z0"/>
    <w:qFormat/>
    <w:rPr>
      <w:rFonts w:cs="Times New Roman;Times New Roman"/>
    </w:rPr>
  </w:style>
  <w:style w:type="character" w:styleId="WW8Num3z0">
    <w:name w:val="WW8Num3z0"/>
    <w:qFormat/>
    <w:rPr>
      <w:rFonts w:cs="Times New Roman;Times New Roman"/>
    </w:rPr>
  </w:style>
  <w:style w:type="character" w:styleId="WW8Num4z0">
    <w:name w:val="WW8Num4z0"/>
    <w:qFormat/>
    <w:rPr>
      <w:rFonts w:cs="Times New Roman;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cs="Times New Roman;Times New Roman"/>
    </w:rPr>
  </w:style>
  <w:style w:type="character" w:styleId="WW8Num10z0">
    <w:name w:val="WW8Num10z0"/>
    <w:qFormat/>
    <w:rPr>
      <w:rFonts w:ascii="Symbol" w:hAnsi="Symbol" w:cs="Symbol"/>
    </w:rPr>
  </w:style>
  <w:style w:type="character" w:styleId="WW8Num11z0">
    <w:name w:val="WW8Num11z0"/>
    <w:qFormat/>
    <w:rPr>
      <w:rFonts w:ascii="Century Gothic" w:hAnsi="Century Gothic" w:cs="Arial;Arial"/>
      <w:b w:val="false"/>
      <w:bCs w:val="false"/>
      <w:spacing w:val="-5"/>
      <w:sz w:val="22"/>
      <w:szCs w:val="22"/>
    </w:rPr>
  </w:style>
  <w:style w:type="character" w:styleId="WW8Num12z0">
    <w:name w:val="WW8Num12z0"/>
    <w:qFormat/>
    <w:rPr>
      <w:rFonts w:ascii="Arial;Arial" w:hAnsi="Arial;Arial" w:cs="Arial;Arial"/>
      <w:spacing w:val="-2"/>
      <w:sz w:val="24"/>
      <w:szCs w:val="24"/>
    </w:rPr>
  </w:style>
  <w:style w:type="character" w:styleId="WW8Num13z0">
    <w:name w:val="WW8Num13z0"/>
    <w:qFormat/>
    <w:rPr>
      <w:rFonts w:ascii="Century Gothic" w:hAnsi="Century Gothic" w:cs="Arial;Arial"/>
      <w:sz w:val="22"/>
      <w:szCs w:val="22"/>
    </w:rPr>
  </w:style>
  <w:style w:type="character" w:styleId="WW8Num14z0">
    <w:name w:val="WW8Num14z0"/>
    <w:qFormat/>
    <w:rPr>
      <w:rFonts w:ascii="Symbol" w:hAnsi="Symbol" w:cs="Symbol"/>
      <w:sz w:val="24"/>
    </w:rPr>
  </w:style>
  <w:style w:type="character" w:styleId="WW8Num15z0">
    <w:name w:val="WW8Num15z0"/>
    <w:qFormat/>
    <w:rPr>
      <w:rFonts w:cs="Times New Roman;Times New Roman"/>
    </w:rPr>
  </w:style>
  <w:style w:type="character" w:styleId="WW8Num15z1">
    <w:name w:val="WW8Num15z1"/>
    <w:qFormat/>
    <w:rPr>
      <w:rFonts w:cs="Times New Roman;Times New Roman"/>
    </w:rPr>
  </w:style>
  <w:style w:type="character" w:styleId="WW8Num16z0">
    <w:name w:val="WW8Num16z0"/>
    <w:qFormat/>
    <w:rPr>
      <w:rFonts w:cs="Times New Roman;Times New Roman"/>
    </w:rPr>
  </w:style>
  <w:style w:type="character" w:styleId="WW8Num16z3">
    <w:name w:val="WW8Num16z3"/>
    <w:qFormat/>
    <w:rPr>
      <w:rFonts w:cs="Times New Roman;Times New Roman"/>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cs="Times New Roman;Times New Roman"/>
    </w:rPr>
  </w:style>
  <w:style w:type="character" w:styleId="WW8Num18z1">
    <w:name w:val="WW8Num18z1"/>
    <w:qFormat/>
    <w:rPr>
      <w:rFonts w:cs="Times New Roman;Times New Roman"/>
    </w:rPr>
  </w:style>
  <w:style w:type="character" w:styleId="WW8Num19z0">
    <w:name w:val="WW8Num19z0"/>
    <w:qFormat/>
    <w:rPr>
      <w:rFonts w:ascii="Century Gothic" w:hAnsi="Century Gothic" w:cs="Arial;Arial"/>
      <w:b w:val="false"/>
      <w:bCs w:val="false"/>
      <w:spacing w:val="-5"/>
      <w:sz w:val="22"/>
      <w:szCs w:val="22"/>
    </w:rPr>
  </w:style>
  <w:style w:type="character" w:styleId="WW8Num19z1">
    <w:name w:val="WW8Num19z1"/>
    <w:qFormat/>
    <w:rPr>
      <w:rFonts w:cs="Times New Roman;Times New Roman"/>
    </w:rPr>
  </w:style>
  <w:style w:type="character" w:styleId="WW8Num20z0">
    <w:name w:val="WW8Num20z0"/>
    <w:qFormat/>
    <w:rPr>
      <w:rFonts w:cs="Times New Roman;Times New Roman"/>
    </w:rPr>
  </w:style>
  <w:style w:type="character" w:styleId="WW8Num21z0">
    <w:name w:val="WW8Num21z0"/>
    <w:qFormat/>
    <w:rPr>
      <w:rFonts w:cs="Times New Roman;Times New Roman"/>
    </w:rPr>
  </w:style>
  <w:style w:type="character" w:styleId="WW8Num21z1">
    <w:name w:val="WW8Num21z1"/>
    <w:qFormat/>
    <w:rPr>
      <w:rFonts w:cs="Times New Roman;Times New Roman"/>
    </w:rPr>
  </w:style>
  <w:style w:type="character" w:styleId="WW8Num22z0">
    <w:name w:val="WW8Num22z0"/>
    <w:qFormat/>
    <w:rPr>
      <w:rFonts w:ascii="Century Gothic" w:hAnsi="Century Gothic" w:cs="Arial;Arial"/>
      <w:b w:val="false"/>
      <w:bCs w:val="false"/>
      <w:spacing w:val="-5"/>
      <w:sz w:val="22"/>
      <w:szCs w:val="22"/>
    </w:rPr>
  </w:style>
  <w:style w:type="character" w:styleId="WW8Num22z1">
    <w:name w:val="WW8Num22z1"/>
    <w:qFormat/>
    <w:rPr>
      <w:rFonts w:cs="Times New Roman;Times New Roman"/>
    </w:rPr>
  </w:style>
  <w:style w:type="character" w:styleId="WW8Num23z0">
    <w:name w:val="WW8Num23z0"/>
    <w:qFormat/>
    <w:rPr>
      <w:rFonts w:cs="Times New Roman;Times New Roman"/>
    </w:rPr>
  </w:style>
  <w:style w:type="character" w:styleId="WW8Num23z1">
    <w:name w:val="WW8Num23z1"/>
    <w:qFormat/>
    <w:rPr>
      <w:rFonts w:cs="Times New Roman;Times New Roman"/>
    </w:rPr>
  </w:style>
  <w:style w:type="character" w:styleId="WW8Num24z0">
    <w:name w:val="WW8Num24z0"/>
    <w:qFormat/>
    <w:rPr>
      <w:rFonts w:ascii="Times New Roman;Times New Roman" w:hAnsi="Times New Roman;Times New Roman" w:eastAsia="Times New Roman;Times New Roman" w:cs="Times New Roman;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cs="Times New Roman;Times New Roman"/>
    </w:rPr>
  </w:style>
  <w:style w:type="character" w:styleId="WW8Num26z0">
    <w:name w:val="WW8Num26z0"/>
    <w:qFormat/>
    <w:rPr>
      <w:rFonts w:cs="Times New Roman;Times New Roman"/>
    </w:rPr>
  </w:style>
  <w:style w:type="character" w:styleId="WW8Num26z1">
    <w:name w:val="WW8Num26z1"/>
    <w:qFormat/>
    <w:rPr>
      <w:rFonts w:cs="Times New Roman;Times New Roman"/>
      <w:color w:val="000000"/>
    </w:rPr>
  </w:style>
  <w:style w:type="character" w:styleId="WW8Num26z2">
    <w:name w:val="WW8Num26z2"/>
    <w:qFormat/>
    <w:rPr>
      <w:rFonts w:cs="Times New Roman;Times New Roman"/>
    </w:rPr>
  </w:style>
  <w:style w:type="character" w:styleId="WW8Num27z0">
    <w:name w:val="WW8Num27z0"/>
    <w:qFormat/>
    <w:rPr>
      <w:rFonts w:cs="Times New Roman;Times New Roman"/>
    </w:rPr>
  </w:style>
  <w:style w:type="character" w:styleId="WW8Num27z1">
    <w:name w:val="WW8Num27z1"/>
    <w:qFormat/>
    <w:rPr>
      <w:rFonts w:cs="Times New Roman;Times New Roman"/>
    </w:rPr>
  </w:style>
  <w:style w:type="character" w:styleId="Carpredefinitoparagrafo">
    <w:name w:val="Car. predefinito paragrafo"/>
    <w:qFormat/>
    <w:rPr/>
  </w:style>
  <w:style w:type="character" w:styleId="CharacterStyle1">
    <w:name w:val="Character Style 1"/>
    <w:qFormat/>
    <w:rPr>
      <w:rFonts w:ascii="Arial;Arial" w:hAnsi="Arial;Arial" w:cs="Arial;Arial"/>
      <w:sz w:val="24"/>
    </w:rPr>
  </w:style>
  <w:style w:type="character" w:styleId="CharacterStyle2">
    <w:name w:val="Character Style 2"/>
    <w:qFormat/>
    <w:rPr>
      <w:sz w:val="20"/>
    </w:rPr>
  </w:style>
  <w:style w:type="character" w:styleId="CharacterStyle3">
    <w:name w:val="Character Style 3"/>
    <w:qFormat/>
    <w:rPr>
      <w:rFonts w:ascii="Cambria" w:hAnsi="Cambria" w:cs="Cambria"/>
      <w:i/>
      <w:sz w:val="24"/>
    </w:rPr>
  </w:style>
  <w:style w:type="character" w:styleId="IntestazioneCarattere">
    <w:name w:val="Intestazione Carattere"/>
    <w:basedOn w:val="Carpredefinitoparagrafo"/>
    <w:qFormat/>
    <w:rPr>
      <w:rFonts w:ascii="Times New Roman;Times New Roman" w:hAnsi="Times New Roman;Times New Roman" w:cs="Times New Roman;Times New Roman"/>
      <w:sz w:val="24"/>
      <w:szCs w:val="24"/>
    </w:rPr>
  </w:style>
  <w:style w:type="character" w:styleId="PidipaginaCarattere">
    <w:name w:val="Piè di pagina Carattere"/>
    <w:basedOn w:val="Carpredefinitoparagrafo"/>
    <w:qFormat/>
    <w:rPr>
      <w:rFonts w:ascii="Times New Roman;Times New Roman" w:hAnsi="Times New Roman;Times New Roman" w:cs="Times New Roman;Times New Roman"/>
      <w:sz w:val="24"/>
      <w:szCs w:val="24"/>
    </w:rPr>
  </w:style>
  <w:style w:type="character" w:styleId="TestofumettoCarattere">
    <w:name w:val="Testo fumetto Carattere"/>
    <w:basedOn w:val="Carpredefinitoparagrafo"/>
    <w:qFormat/>
    <w:rPr>
      <w:rFonts w:ascii="Tahoma" w:hAnsi="Tahoma" w:cs="Tahoma"/>
      <w:sz w:val="16"/>
      <w:szCs w:val="16"/>
    </w:rPr>
  </w:style>
  <w:style w:type="character" w:styleId="CollegamentoInternet">
    <w:name w:val="Collegamento Internet"/>
    <w:basedOn w:val="Carpredefinitoparagrafo"/>
    <w:rPr>
      <w:rFonts w:cs="Times New Roman;Times New Roman"/>
      <w:color w:val="0000FF"/>
      <w:u w:val="single"/>
    </w:rPr>
  </w:style>
  <w:style w:type="character" w:styleId="Numerodipagina">
    <w:name w:val="Numero di pagina"/>
    <w:basedOn w:val="Carpredefinitoparagrafo"/>
    <w:rPr/>
  </w:style>
  <w:style w:type="paragraph" w:styleId="Titolo">
    <w:name w:val="Titolo"/>
    <w:basedOn w:val="Normal"/>
    <w:next w:val="Corpodeltesto"/>
    <w:qFormat/>
    <w:pPr>
      <w:spacing w:before="240" w:after="60"/>
      <w:jc w:val="center"/>
      <w:outlineLvl w:val="0"/>
    </w:pPr>
    <w:rPr>
      <w:rFonts w:ascii="Arial;Arial" w:hAnsi="Arial;Arial" w:cs="Arial;Arial"/>
      <w:b/>
      <w:bCs/>
      <w:kern w:val="2"/>
      <w:sz w:val="32"/>
      <w:szCs w:val="32"/>
    </w:rPr>
  </w:style>
  <w:style w:type="paragraph" w:styleId="Corpodeltesto">
    <w:name w:val="Body Text"/>
    <w:basedOn w:val="Normal"/>
    <w:pPr>
      <w:widowControl/>
      <w:pBdr>
        <w:top w:val="single" w:sz="4" w:space="1" w:color="000000"/>
        <w:left w:val="single" w:sz="4" w:space="4" w:color="000000"/>
        <w:bottom w:val="single" w:sz="4" w:space="1" w:color="000000"/>
        <w:right w:val="single" w:sz="4" w:space="4" w:color="000000"/>
      </w:pBdr>
      <w:kinsoku w:val="true"/>
      <w:jc w:val="center"/>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Style12">
    <w:name w:val="Style 1"/>
    <w:basedOn w:val="Normal"/>
    <w:qFormat/>
    <w:pPr>
      <w:kinsoku w:val="true"/>
      <w:autoSpaceDE w:val="false"/>
    </w:pPr>
    <w:rPr>
      <w:sz w:val="20"/>
      <w:szCs w:val="20"/>
    </w:rPr>
  </w:style>
  <w:style w:type="paragraph" w:styleId="Style21">
    <w:name w:val="Style 2"/>
    <w:basedOn w:val="Normal"/>
    <w:qFormat/>
    <w:pPr>
      <w:kinsoku w:val="true"/>
      <w:autoSpaceDE w:val="false"/>
      <w:spacing w:before="144" w:after="0"/>
      <w:ind w:left="72" w:hanging="0"/>
    </w:pPr>
    <w:rPr>
      <w:rFonts w:ascii="Arial;Arial" w:hAnsi="Arial;Arial" w:cs="Arial;Arial"/>
    </w:rPr>
  </w:style>
  <w:style w:type="paragraph" w:styleId="Style31">
    <w:name w:val="Style 3"/>
    <w:basedOn w:val="Normal"/>
    <w:qFormat/>
    <w:pPr>
      <w:kinsoku w:val="true"/>
      <w:autoSpaceDE w:val="false"/>
      <w:spacing w:lineRule="auto" w:line="360"/>
      <w:ind w:left="792" w:right="72" w:hanging="432"/>
    </w:pPr>
    <w:rPr>
      <w:rFonts w:ascii="Arial;Arial" w:hAnsi="Arial;Arial" w:cs="Arial;Arial"/>
    </w:rPr>
  </w:style>
  <w:style w:type="paragraph" w:styleId="Style41">
    <w:name w:val="Style 4"/>
    <w:basedOn w:val="Normal"/>
    <w:qFormat/>
    <w:pPr>
      <w:kinsoku w:val="true"/>
      <w:autoSpaceDE w:val="false"/>
      <w:spacing w:before="0" w:after="180"/>
      <w:ind w:right="1152" w:hanging="0"/>
    </w:pPr>
    <w:rPr>
      <w:rFonts w:ascii="Cambria" w:hAnsi="Cambria" w:cs="Cambria"/>
      <w:i/>
      <w:iCs/>
    </w:rPr>
  </w:style>
  <w:style w:type="paragraph" w:styleId="Style51">
    <w:name w:val="Style 5"/>
    <w:basedOn w:val="Normal"/>
    <w:qFormat/>
    <w:pPr>
      <w:kinsoku w:val="true"/>
      <w:autoSpaceDE w:val="false"/>
      <w:spacing w:lineRule="auto" w:line="182" w:before="180" w:after="0"/>
      <w:ind w:left="72" w:hanging="0"/>
    </w:pPr>
    <w:rPr>
      <w:rFonts w:ascii="Arial;Arial" w:hAnsi="Arial;Arial" w:cs="Arial;Arial"/>
    </w:rPr>
  </w:style>
  <w:style w:type="paragraph" w:styleId="Style61">
    <w:name w:val="Style 6"/>
    <w:basedOn w:val="Normal"/>
    <w:qFormat/>
    <w:pPr>
      <w:kinsoku w:val="true"/>
      <w:autoSpaceDE w:val="false"/>
      <w:spacing w:lineRule="auto" w:line="360" w:before="36" w:after="0"/>
      <w:jc w:val="both"/>
    </w:pPr>
    <w:rPr>
      <w:rFonts w:ascii="Arial;Arial" w:hAnsi="Arial;Arial" w:cs="Arial;Arial"/>
    </w:rPr>
  </w:style>
  <w:style w:type="paragraph" w:styleId="Style71">
    <w:name w:val="Style 7"/>
    <w:basedOn w:val="Normal"/>
    <w:qFormat/>
    <w:pPr>
      <w:kinsoku w:val="true"/>
      <w:autoSpaceDE w:val="false"/>
      <w:spacing w:before="0" w:after="180"/>
      <w:ind w:right="1224" w:hanging="0"/>
    </w:pPr>
    <w:rPr>
      <w:rFonts w:ascii="Cambria" w:hAnsi="Cambria" w:cs="Cambria"/>
      <w:i/>
      <w:iCs/>
    </w:rPr>
  </w:style>
  <w:style w:type="paragraph" w:styleId="Style81">
    <w:name w:val="Style 8"/>
    <w:basedOn w:val="Normal"/>
    <w:qFormat/>
    <w:pPr>
      <w:kinsoku w:val="true"/>
      <w:autoSpaceDE w:val="false"/>
      <w:spacing w:lineRule="auto" w:line="196" w:before="900" w:after="396"/>
    </w:pPr>
    <w:rPr>
      <w:rFonts w:ascii="Arial;Arial" w:hAnsi="Arial;Arial" w:cs="Arial;Arial"/>
    </w:rPr>
  </w:style>
  <w:style w:type="paragraph" w:styleId="Style91">
    <w:name w:val="Style 9"/>
    <w:basedOn w:val="Normal"/>
    <w:qFormat/>
    <w:pPr>
      <w:kinsoku w:val="true"/>
      <w:autoSpaceDE w:val="false"/>
      <w:spacing w:before="972" w:after="1224"/>
      <w:ind w:left="144" w:hanging="0"/>
    </w:pPr>
    <w:rPr>
      <w:rFonts w:ascii="Arial;Arial" w:hAnsi="Arial;Arial" w:cs="Arial;Ari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Default">
    <w:name w:val="Default"/>
    <w:qFormat/>
    <w:pPr>
      <w:widowControl/>
      <w:autoSpaceDE w:val="false"/>
      <w:bidi w:val="0"/>
    </w:pPr>
    <w:rPr>
      <w:rFonts w:ascii="Arial;Arial" w:hAnsi="Arial;Arial" w:eastAsia="Times New Roman;Times New Roman" w:cs="Arial;Arial"/>
      <w:color w:val="000000"/>
      <w:sz w:val="24"/>
      <w:szCs w:val="24"/>
      <w:lang w:val="it-IT" w:bidi="ar-SA" w:eastAsia="zh-CN"/>
    </w:rPr>
  </w:style>
  <w:style w:type="paragraph" w:styleId="Corpodeltesto2">
    <w:name w:val="Corpo del testo 2"/>
    <w:basedOn w:val="Normal"/>
    <w:qFormat/>
    <w:pPr>
      <w:widowControl/>
      <w:kinsoku w:val="true"/>
      <w:jc w:val="center"/>
    </w:pPr>
    <w:rPr/>
  </w:style>
  <w:style w:type="paragraph" w:styleId="Corpodeltesto3">
    <w:name w:val="Corpo del testo 3"/>
    <w:basedOn w:val="Normal"/>
    <w:qFormat/>
    <w:pPr>
      <w:widowControl/>
      <w:kinsoku w:val="true"/>
      <w:jc w:val="both"/>
    </w:pPr>
    <w:rPr/>
  </w:style>
  <w:style w:type="paragraph" w:styleId="Rientrocorpodeltesto">
    <w:name w:val="Body Text Indent"/>
    <w:basedOn w:val="Normal"/>
    <w:pPr>
      <w:spacing w:before="0" w:after="120"/>
      <w:ind w:left="283" w:hanging="0"/>
    </w:pPr>
    <w:rPr/>
  </w:style>
  <w:style w:type="paragraph" w:styleId="Indice1">
    <w:name w:val="TOC 1"/>
    <w:basedOn w:val="Normal"/>
    <w:next w:val="Normal"/>
    <w:pPr/>
    <w:rPr/>
  </w:style>
  <w:style w:type="paragraph" w:styleId="NormaleWeb">
    <w:name w:val="Normale (Web)"/>
    <w:basedOn w:val="Normal"/>
    <w:qFormat/>
    <w:pPr>
      <w:widowControl/>
      <w:kinsoku w:val="true"/>
      <w:spacing w:before="280" w:after="280"/>
    </w:pPr>
    <w:rPr>
      <w:rFonts w:eastAsia="Calibri"/>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disu.umbria.it/privacy"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Normal.dot_x0000_</Template>
  <TotalTime>5</TotalTime>
  <Application>LibreOffice/6.4.3.2$Windows_X86_64 LibreOffice_project/747b5d0ebf89f41c860ec2a39efd7cb15b54f2d8</Application>
  <Pages>3</Pages>
  <Words>739</Words>
  <Characters>5321</Characters>
  <CharactersWithSpaces>6070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2020-04-23T11:54:00Z</dcterms:created>
  <dc:creator>Susanna Gamboni</dc:creator>
  <dc:description/>
  <cp:keywords/>
  <dc:language>it-IT</dc:language>
  <cp:lastModifiedBy>tizianam</cp:lastModifiedBy>
  <cp:lastPrinted>2018-11-16T11:25:00Z</cp:lastPrinted>
  <dcterms:modified xsi:type="dcterms:W3CDTF">2020-04-23T11:59:00Z</dcterms:modified>
  <cp:revision>4</cp:revision>
  <dc:subject/>
  <dc:title>     Allegato D)</dc:title>
</cp:coreProperties>
</file>